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様式第３号（第３条関係）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誓　約　書</w:t>
      </w:r>
    </w:p>
    <w:p>
      <w:pPr>
        <w:pStyle w:val="0"/>
        <w:jc w:val="center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</w:rPr>
        <w:t>（国税、県税、市町村税についての未納がない証明）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与那原町長　照屋　</w:t>
      </w:r>
      <w:bookmarkStart w:id="0" w:name="_GoBack"/>
      <w:bookmarkEnd w:id="0"/>
      <w:r>
        <w:rPr>
          <w:rFonts w:hint="eastAsia" w:ascii="ＭＳ 明朝" w:hAnsi="ＭＳ 明朝" w:eastAsia="ＭＳ 明朝"/>
        </w:rPr>
        <w:t>勉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ind w:right="84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</w:t>
      </w:r>
    </w:p>
    <w:p>
      <w:pPr>
        <w:pStyle w:val="0"/>
        <w:ind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地</w:t>
      </w:r>
    </w:p>
    <w:p>
      <w:pPr>
        <w:pStyle w:val="0"/>
        <w:ind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firstLine="3990" w:firstLineChars="1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　　　　　　　　　印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国税（法人税、消費税及び地方消費税）、県税、市町村税について、現在、未納がないことを誓約します。なお、各種納税証明書（完納証明書）については、本様式をもって代えさせて頂きます。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34</Words>
  <Characters>195</Characters>
  <Application>JUST Note</Application>
  <Lines>1</Lines>
  <Paragraphs>1</Paragraphs>
  <CharactersWithSpaces>228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yonabaru440</dc:creator>
  <cp:lastModifiedBy>264hiroyuki</cp:lastModifiedBy>
  <cp:lastPrinted>2022-01-18T09:02:00Z</cp:lastPrinted>
  <dcterms:created xsi:type="dcterms:W3CDTF">2022-01-18T02:34:00Z</dcterms:created>
  <dcterms:modified xsi:type="dcterms:W3CDTF">2023-02-20T01:48:06Z</dcterms:modified>
  <cp:revision>7</cp:revision>
</cp:coreProperties>
</file>